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EFFD7" w14:textId="3443F0EC" w:rsidR="001752B5" w:rsidRPr="000573EF" w:rsidRDefault="000573EF" w:rsidP="000573EF">
      <w:pPr>
        <w:pStyle w:val="a3"/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0573EF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highlight w:val="yellow"/>
          <w:lang w:eastAsia="ru-RU"/>
          <w14:ligatures w14:val="none"/>
        </w:rPr>
        <w:t>ЭТП-32/22-0</w:t>
      </w:r>
      <w:r w:rsidR="00F85C88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highlight w:val="yellow"/>
          <w:lang w:eastAsia="ru-RU"/>
          <w14:ligatures w14:val="none"/>
        </w:rPr>
        <w:t>7</w:t>
      </w:r>
      <w:r w:rsidRPr="000573EF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highlight w:val="yellow"/>
          <w:lang w:eastAsia="ru-RU"/>
          <w14:ligatures w14:val="none"/>
        </w:rPr>
        <w:t>-Р-ТП (балластировка щебнем (20-40))</w:t>
      </w:r>
    </w:p>
    <w:p w14:paraId="0FB0AB1B" w14:textId="77777777" w:rsidR="000573EF" w:rsidRPr="000573EF" w:rsidRDefault="000573EF" w:rsidP="000573EF">
      <w:pPr>
        <w:pStyle w:val="a3"/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92EF461" w14:textId="3367A376" w:rsidR="00F93DAE" w:rsidRPr="00F3241B" w:rsidRDefault="001752B5" w:rsidP="00F324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  <w:t>Суть проблемы</w:t>
      </w:r>
      <w:r w:rsidRPr="00F85C88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/>
          <w14:ligatures w14:val="none"/>
        </w:rPr>
        <w:t>:</w:t>
      </w:r>
      <w:r w:rsidR="00C36CF6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/>
          <w14:ligatures w14:val="none"/>
        </w:rPr>
        <w:t xml:space="preserve"> </w:t>
      </w:r>
      <w:r w:rsidR="00F93DAE" w:rsidRPr="001752B5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В проектной документации стадия «Р»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, 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шифр 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ЭТП-32/22-0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7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-Р-ТП,</w:t>
      </w:r>
      <w:r w:rsidR="00F93DAE" w:rsidRPr="001752B5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б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алластировка щебнем (20-40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)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, </w:t>
      </w:r>
      <w:r w:rsidR="00F93DAE" w:rsidRPr="001752B5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принят к учёту</w:t>
      </w:r>
      <w:r w:rsidR="00F93DAE" w:rsidRPr="000573EF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объем равный </w:t>
      </w:r>
      <w:r w:rsidR="004279A4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5519,24</w:t>
      </w:r>
      <w:r w:rsidR="00C05536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C05536" w:rsidRPr="00F3241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м3</w:t>
      </w:r>
      <w:r w:rsidR="00F93DAE" w:rsidRPr="00F907B3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C05536" w:rsidRPr="00C05536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(без учета послеосадочного ремонта)</w:t>
      </w:r>
      <w:r w:rsidR="00F93DAE" w:rsidRPr="001752B5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, 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фактический объём СМР подтвержденный подписями СК и АН в АОСР равен </w:t>
      </w:r>
      <w:r w:rsidR="004279A4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6452,71</w:t>
      </w:r>
      <w:r w:rsidR="00F93DAE" w:rsidRPr="00F907B3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F93DAE" w:rsidRPr="00F3241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м3</w:t>
      </w:r>
      <w:r w:rsidR="00F93DAE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. Превышение составило </w:t>
      </w:r>
      <w:r w:rsidR="004279A4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933,44 </w:t>
      </w:r>
      <w:r w:rsidR="00F93DAE"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м3</w:t>
      </w:r>
      <w:r w:rsidR="004279A4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, </w:t>
      </w:r>
      <w:r w:rsidR="004279A4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однако при рассмот</w:t>
      </w:r>
      <w:r w:rsidR="00E17CBC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рении предоставленного расчета объемов ВКИ, было откорректировано и конкретизированы проектные </w:t>
      </w:r>
      <w:r w:rsidR="00E35C2B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значения ширины котлована, </w:t>
      </w:r>
      <w:r w:rsidR="00C05536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в связи</w:t>
      </w:r>
      <w:r w:rsidR="00E35C2B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с чем проектный объем составил </w:t>
      </w:r>
      <w:r w:rsidR="00E35C2B" w:rsidRPr="00F3241B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5456,69</w:t>
      </w:r>
      <w:r w:rsid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м3</w:t>
      </w:r>
      <w:r w:rsidR="00C05536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C05536" w:rsidRPr="00C05536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(без учета послеосадочного ремонта)</w:t>
      </w:r>
      <w:r w:rsidR="00E35C2B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. От сюда следует</w:t>
      </w:r>
      <w:r w:rsidR="00C05536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,</w:t>
      </w:r>
      <w:r w:rsidR="00E35C2B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что разница уже </w:t>
      </w:r>
      <w:r w:rsidR="00C05536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>составляет</w:t>
      </w:r>
      <w:r w:rsidR="00E35C2B" w:rsidRPr="00E35C2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  <w:r w:rsidR="00F3241B"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  <w:t xml:space="preserve">     </w:t>
      </w:r>
      <w:r w:rsidR="00E35C2B" w:rsidRPr="00F3241B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966,04 м3</w:t>
      </w:r>
      <w:r w:rsidR="00F3241B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>.</w:t>
      </w:r>
      <w:r w:rsidR="00E17CBC" w:rsidRPr="00F3241B">
        <w:rPr>
          <w:rFonts w:ascii="Times New Roman" w:eastAsia="Times New Roman" w:hAnsi="Times New Roman" w:cs="Times New Roman"/>
          <w:b/>
          <w:bCs/>
          <w:color w:val="212121"/>
          <w:kern w:val="0"/>
          <w:sz w:val="23"/>
          <w:szCs w:val="23"/>
          <w:lang w:eastAsia="ru-RU"/>
          <w14:ligatures w14:val="none"/>
        </w:rPr>
        <w:t xml:space="preserve"> </w:t>
      </w:r>
    </w:p>
    <w:p w14:paraId="44FFD76C" w14:textId="3961F0AD" w:rsidR="001752B5" w:rsidRPr="00F85C88" w:rsidRDefault="001752B5" w:rsidP="001752B5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/>
          <w14:ligatures w14:val="none"/>
        </w:rPr>
      </w:pPr>
    </w:p>
    <w:p w14:paraId="438D846F" w14:textId="77777777" w:rsidR="001752B5" w:rsidRPr="00F85C88" w:rsidRDefault="001752B5" w:rsidP="001752B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</w:pPr>
    </w:p>
    <w:p w14:paraId="22883311" w14:textId="716D58F6" w:rsidR="001752B5" w:rsidRDefault="001752B5" w:rsidP="001752B5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  <w:t>Анализ</w:t>
      </w:r>
      <w:r w:rsidR="001D0FDC" w:rsidRPr="000573EF"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  <w:t>:</w:t>
      </w:r>
    </w:p>
    <w:p w14:paraId="4F53E83D" w14:textId="77777777" w:rsidR="00BF7FF5" w:rsidRDefault="00BF7FF5" w:rsidP="00BF7F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З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начени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е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«проект» должны соответствовать проекту. В данном расчете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представленном ООО «</w:t>
      </w:r>
      <w:proofErr w:type="spellStart"/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СтройСервис</w:t>
      </w:r>
      <w:proofErr w:type="spellEnd"/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» 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присутствует 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искажение проектных объемов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, чтоб подтвердить и увеличить расход материалов, в следствии чего увеличить материальные затраты на СМР.</w:t>
      </w:r>
    </w:p>
    <w:p w14:paraId="0AFAB73A" w14:textId="77777777" w:rsidR="00BF7FF5" w:rsidRDefault="00BF7FF5" w:rsidP="001752B5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</w:pPr>
    </w:p>
    <w:p w14:paraId="3AEDD254" w14:textId="77777777" w:rsidR="00DF1E52" w:rsidRPr="001752B5" w:rsidRDefault="00DF1E52" w:rsidP="00DF1E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В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ВКИ (ведомость контрольных измерений)</w:t>
      </w:r>
      <w:r w:rsidRPr="000573EF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расчётах 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АОСР 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(в таблицах </w:t>
      </w:r>
      <w:proofErr w:type="spellStart"/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эксель</w:t>
      </w:r>
      <w:proofErr w:type="spellEnd"/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) расчет происходит на основании съемки высотных отметок. Разница отметок показывает якобы уложенный слой щебня. При проверке было замечено, что уложенный слой щебня в шпальном ящике составляет от 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0,14</w:t>
      </w:r>
      <w:r w:rsidRPr="000573EF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 xml:space="preserve"> м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до 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0,</w:t>
      </w:r>
      <w:r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22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 xml:space="preserve"> м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. Что не соответствует проектному значению 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0,14</w:t>
      </w:r>
      <w:r w:rsidRPr="00DA2CCF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 xml:space="preserve"> </w:t>
      </w:r>
      <w:r w:rsidRPr="001752B5">
        <w:rPr>
          <w:rFonts w:ascii="Times New Roman" w:eastAsia="Times New Roman" w:hAnsi="Times New Roman" w:cs="Times New Roman"/>
          <w:b/>
          <w:bCs/>
          <w:color w:val="212121"/>
          <w:kern w:val="0"/>
          <w:sz w:val="24"/>
          <w:szCs w:val="24"/>
          <w:lang w:eastAsia="ru-RU"/>
          <w14:ligatures w14:val="none"/>
        </w:rPr>
        <w:t>м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и противоречит СП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98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…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п. 5.58.</w:t>
      </w:r>
    </w:p>
    <w:p w14:paraId="50AAA7B2" w14:textId="77777777" w:rsidR="00DF1E52" w:rsidRPr="000A6C35" w:rsidRDefault="00DF1E52" w:rsidP="00DF1E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Так же принята неправильная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 или </w:t>
      </w: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округленная ширина котлована</w:t>
      </w: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:</w:t>
      </w:r>
    </w:p>
    <w:p w14:paraId="5D0F6088" w14:textId="6D0AABBB" w:rsidR="00F729B0" w:rsidRDefault="00F729B0" w:rsidP="00DF1E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Пример:</w:t>
      </w:r>
    </w:p>
    <w:p w14:paraId="3DF046EF" w14:textId="011B1ACB" w:rsidR="00DF1E52" w:rsidRDefault="00F729B0" w:rsidP="00DF1E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 xml:space="preserve">В проете-6,662, в </w:t>
      </w:r>
      <w:r w:rsidR="001405F6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ВКИ -6,92-7,26</w:t>
      </w:r>
    </w:p>
    <w:p w14:paraId="4FE2EE76" w14:textId="76245E32" w:rsidR="001405F6" w:rsidRDefault="001405F6" w:rsidP="001405F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В проете-6,224, в ВКИ -6,</w:t>
      </w:r>
      <w:r w:rsidR="00F16B7F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22-7,2</w:t>
      </w:r>
      <w:r w:rsidR="00BF7FF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1</w:t>
      </w:r>
    </w:p>
    <w:p w14:paraId="6C3EA231" w14:textId="317B8568" w:rsidR="00BF7FF5" w:rsidRDefault="00BF7FF5" w:rsidP="001405F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И т.д.</w:t>
      </w:r>
    </w:p>
    <w:p w14:paraId="45DE0E8C" w14:textId="07DF95CC" w:rsidR="00DF1E52" w:rsidRPr="001752B5" w:rsidRDefault="00DF1E52" w:rsidP="00DF1E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</w:pPr>
    </w:p>
    <w:p w14:paraId="680797D8" w14:textId="77777777" w:rsidR="001752B5" w:rsidRPr="001752B5" w:rsidRDefault="001752B5" w:rsidP="00A24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3"/>
          <w:szCs w:val="23"/>
          <w:lang w:eastAsia="ru-RU"/>
          <w14:ligatures w14:val="none"/>
        </w:rPr>
      </w:pPr>
    </w:p>
    <w:p w14:paraId="28AE1F27" w14:textId="77777777" w:rsidR="00A24E29" w:rsidRPr="001752B5" w:rsidRDefault="00A24E29" w:rsidP="001752B5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b/>
          <w:bCs/>
          <w:i/>
          <w:iCs/>
          <w:color w:val="212121"/>
          <w:kern w:val="0"/>
          <w:sz w:val="28"/>
          <w:szCs w:val="28"/>
          <w:u w:val="single"/>
          <w:lang w:eastAsia="ru-RU"/>
          <w14:ligatures w14:val="none"/>
        </w:rPr>
        <w:t>Итог:</w:t>
      </w:r>
    </w:p>
    <w:p w14:paraId="5D074020" w14:textId="77777777" w:rsidR="00BF7FF5" w:rsidRDefault="00BF7FF5" w:rsidP="00BF7F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 w:rsidRPr="001752B5"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  <w:t>Подкорректировав столбцы «Проект» удалось приблизится к значениям В ПСД. Просьба откорректировать столбцы «Факт» по аналогии со столбцами «Проект» на основании замечаний, описанных выше.</w:t>
      </w:r>
    </w:p>
    <w:p w14:paraId="7EE7C231" w14:textId="77777777" w:rsidR="001752B5" w:rsidRDefault="001752B5" w:rsidP="00A24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</w:p>
    <w:p w14:paraId="72C38155" w14:textId="3B7CC255" w:rsidR="001752B5" w:rsidRDefault="00000000" w:rsidP="00A24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  <w:r>
        <w:pict w14:anchorId="3B40AEC0">
          <v:rect id="_x0000_i1025" style="width:0;height:1.5pt" o:hralign="center" o:hrstd="t" o:hr="t" fillcolor="#a0a0a0" stroked="f"/>
        </w:pict>
      </w:r>
    </w:p>
    <w:p w14:paraId="737A68B9" w14:textId="77777777" w:rsidR="001752B5" w:rsidRDefault="001752B5" w:rsidP="00A24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kern w:val="0"/>
          <w:sz w:val="24"/>
          <w:szCs w:val="24"/>
          <w:lang w:eastAsia="ru-RU"/>
          <w14:ligatures w14:val="none"/>
        </w:rPr>
      </w:pPr>
    </w:p>
    <w:sectPr w:rsidR="0017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74D99"/>
    <w:multiLevelType w:val="hybridMultilevel"/>
    <w:tmpl w:val="772E7C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95113"/>
    <w:multiLevelType w:val="multilevel"/>
    <w:tmpl w:val="24842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2218901">
    <w:abstractNumId w:val="1"/>
  </w:num>
  <w:num w:numId="2" w16cid:durableId="48177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06"/>
    <w:rsid w:val="000573EF"/>
    <w:rsid w:val="001405F6"/>
    <w:rsid w:val="001752B5"/>
    <w:rsid w:val="001D0FDC"/>
    <w:rsid w:val="004279A4"/>
    <w:rsid w:val="004B7F06"/>
    <w:rsid w:val="006C3C19"/>
    <w:rsid w:val="007654B8"/>
    <w:rsid w:val="00A032B3"/>
    <w:rsid w:val="00A24E29"/>
    <w:rsid w:val="00B81F2C"/>
    <w:rsid w:val="00BF7FF5"/>
    <w:rsid w:val="00C0079E"/>
    <w:rsid w:val="00C05536"/>
    <w:rsid w:val="00C36CF6"/>
    <w:rsid w:val="00D309A7"/>
    <w:rsid w:val="00DF1E52"/>
    <w:rsid w:val="00E17CBC"/>
    <w:rsid w:val="00E35C2B"/>
    <w:rsid w:val="00EE2D60"/>
    <w:rsid w:val="00F16B7F"/>
    <w:rsid w:val="00F3241B"/>
    <w:rsid w:val="00F729B0"/>
    <w:rsid w:val="00F85C88"/>
    <w:rsid w:val="00F9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36F"/>
  <w15:chartTrackingRefBased/>
  <w15:docId w15:val="{3ED8D30E-5DD7-4FA8-A22F-56972FA4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Покотило Константин Александрович</dc:creator>
  <cp:keywords/>
  <dc:description/>
  <cp:lastModifiedBy>Покотило Константин Александрович</cp:lastModifiedBy>
  <cp:revision>12</cp:revision>
  <dcterms:created xsi:type="dcterms:W3CDTF">2024-10-04T13:28:00Z</dcterms:created>
  <dcterms:modified xsi:type="dcterms:W3CDTF">2024-12-04T07:39:00Z</dcterms:modified>
</cp:coreProperties>
</file>